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8411" w14:textId="77777777" w:rsidR="00CF127E" w:rsidRDefault="00CF127E" w:rsidP="00CF127E">
      <w:pPr>
        <w:spacing w:line="276" w:lineRule="auto"/>
        <w:jc w:val="both"/>
        <w:rPr>
          <w:b/>
        </w:rPr>
      </w:pPr>
    </w:p>
    <w:p w14:paraId="60BC773C" w14:textId="77777777" w:rsidR="00144B56" w:rsidRPr="00024238" w:rsidRDefault="00024238" w:rsidP="00144B56">
      <w:pPr>
        <w:spacing w:before="240" w:after="220"/>
        <w:rPr>
          <w:rFonts w:ascii="Times New Roman" w:hAnsi="Times New Roman" w:cs="Times New Roman"/>
          <w:b/>
        </w:rPr>
      </w:pPr>
      <w:r w:rsidRPr="00024238">
        <w:rPr>
          <w:rFonts w:ascii="Times New Roman" w:hAnsi="Times New Roman" w:cs="Times New Roman"/>
          <w:b/>
        </w:rPr>
        <w:t>LEI Nº 1.624</w:t>
      </w:r>
      <w:r w:rsidR="00C25A2A" w:rsidRPr="00024238">
        <w:rPr>
          <w:rFonts w:ascii="Times New Roman" w:hAnsi="Times New Roman" w:cs="Times New Roman"/>
          <w:b/>
        </w:rPr>
        <w:t>, DE 10</w:t>
      </w:r>
      <w:r w:rsidR="00144B56" w:rsidRPr="00024238">
        <w:rPr>
          <w:rFonts w:ascii="Times New Roman" w:hAnsi="Times New Roman" w:cs="Times New Roman"/>
          <w:b/>
        </w:rPr>
        <w:t xml:space="preserve"> DE </w:t>
      </w:r>
      <w:r w:rsidR="00C25A2A" w:rsidRPr="00024238">
        <w:rPr>
          <w:rFonts w:ascii="Times New Roman" w:hAnsi="Times New Roman" w:cs="Times New Roman"/>
          <w:b/>
        </w:rPr>
        <w:t>DEZ</w:t>
      </w:r>
      <w:r w:rsidR="00144B56" w:rsidRPr="00024238">
        <w:rPr>
          <w:rFonts w:ascii="Times New Roman" w:hAnsi="Times New Roman" w:cs="Times New Roman"/>
          <w:b/>
        </w:rPr>
        <w:t>EMBRO DE 2024.</w:t>
      </w:r>
    </w:p>
    <w:p w14:paraId="39372AC3" w14:textId="77777777" w:rsidR="00E73633" w:rsidRPr="00024238" w:rsidRDefault="00E73633" w:rsidP="00E73633">
      <w:pPr>
        <w:pStyle w:val="Recuodecorpodetexto"/>
        <w:spacing w:before="240"/>
        <w:ind w:left="4860"/>
        <w:jc w:val="both"/>
        <w:rPr>
          <w:rFonts w:ascii="Times New Roman" w:hAnsi="Times New Roman" w:cs="Times New Roman"/>
        </w:rPr>
      </w:pPr>
    </w:p>
    <w:p w14:paraId="14705F3F" w14:textId="77777777" w:rsidR="00024238" w:rsidRPr="00024238" w:rsidRDefault="00024238" w:rsidP="00024238">
      <w:pPr>
        <w:spacing w:line="276" w:lineRule="auto"/>
        <w:ind w:left="2835"/>
        <w:jc w:val="both"/>
        <w:rPr>
          <w:rFonts w:ascii="Times New Roman" w:hAnsi="Times New Roman" w:cs="Times New Roman"/>
          <w:b/>
          <w:i/>
          <w:iCs/>
        </w:rPr>
      </w:pPr>
      <w:r w:rsidRPr="00024238">
        <w:rPr>
          <w:rFonts w:ascii="Times New Roman" w:hAnsi="Times New Roman" w:cs="Times New Roman"/>
          <w:b/>
          <w:i/>
          <w:iCs/>
        </w:rPr>
        <w:t>"Altera a Lei nº 544, de 1º de julho de 2005, que institui o Regime Próprio de Previdência Social do Município de Chapadão do Céu, e dá outras providências."</w:t>
      </w:r>
    </w:p>
    <w:p w14:paraId="3602B6A6" w14:textId="77777777" w:rsidR="00C25A2A" w:rsidRPr="00024238" w:rsidRDefault="00C25A2A" w:rsidP="00C25A2A">
      <w:pPr>
        <w:pStyle w:val="NormalWeb"/>
        <w:spacing w:before="0" w:beforeAutospacing="0" w:after="0" w:afterAutospacing="0"/>
        <w:ind w:left="3402"/>
        <w:jc w:val="both"/>
        <w:rPr>
          <w:i/>
        </w:rPr>
      </w:pPr>
    </w:p>
    <w:p w14:paraId="2125D214" w14:textId="77777777" w:rsidR="00E73633" w:rsidRPr="00024238" w:rsidRDefault="00E73633" w:rsidP="00E73633">
      <w:pPr>
        <w:spacing w:line="276" w:lineRule="auto"/>
        <w:ind w:left="5640"/>
        <w:jc w:val="both"/>
        <w:rPr>
          <w:rFonts w:ascii="Times New Roman" w:hAnsi="Times New Roman" w:cs="Times New Roman"/>
        </w:rPr>
      </w:pPr>
    </w:p>
    <w:p w14:paraId="42F8FF97" w14:textId="77777777" w:rsidR="00E73633" w:rsidRPr="00024238" w:rsidRDefault="00E73633" w:rsidP="00E73633">
      <w:pPr>
        <w:pStyle w:val="Corpodetexto"/>
        <w:spacing w:after="0"/>
        <w:ind w:firstLine="1701"/>
        <w:jc w:val="both"/>
        <w:rPr>
          <w:rFonts w:ascii="Times New Roman" w:hAnsi="Times New Roman"/>
          <w:sz w:val="24"/>
          <w:szCs w:val="24"/>
        </w:rPr>
      </w:pPr>
      <w:r w:rsidRPr="00024238">
        <w:rPr>
          <w:rFonts w:ascii="Times New Roman" w:hAnsi="Times New Roman"/>
          <w:sz w:val="24"/>
          <w:szCs w:val="24"/>
        </w:rPr>
        <w:t xml:space="preserve">O </w:t>
      </w:r>
      <w:r w:rsidRPr="00024238">
        <w:rPr>
          <w:rFonts w:ascii="Times New Roman" w:hAnsi="Times New Roman"/>
          <w:b/>
          <w:sz w:val="24"/>
          <w:szCs w:val="24"/>
        </w:rPr>
        <w:t>PREFEITO MUNICIPAL DE CHAPADÃO DO CÉU</w:t>
      </w:r>
      <w:r w:rsidRPr="00024238">
        <w:rPr>
          <w:rFonts w:ascii="Times New Roman" w:hAnsi="Times New Roman"/>
          <w:sz w:val="24"/>
          <w:szCs w:val="24"/>
        </w:rPr>
        <w:t>, Estado de Goiás, faz saber que a Câmara Municipal aprovou, e eu sanciono a seguinte Lei:</w:t>
      </w:r>
    </w:p>
    <w:p w14:paraId="657211C7" w14:textId="77777777" w:rsidR="00E73633" w:rsidRPr="00024238" w:rsidRDefault="00E73633" w:rsidP="00E73633">
      <w:pPr>
        <w:pStyle w:val="Corpodetexto"/>
        <w:spacing w:after="0"/>
        <w:ind w:firstLine="1701"/>
        <w:jc w:val="both"/>
        <w:rPr>
          <w:rFonts w:ascii="Times New Roman" w:hAnsi="Times New Roman"/>
          <w:sz w:val="24"/>
          <w:szCs w:val="24"/>
        </w:rPr>
      </w:pPr>
    </w:p>
    <w:p w14:paraId="6420FBE6" w14:textId="77777777" w:rsidR="00024238" w:rsidRPr="00024238" w:rsidRDefault="00024238" w:rsidP="00024238">
      <w:pPr>
        <w:spacing w:line="276" w:lineRule="auto"/>
        <w:ind w:firstLine="1701"/>
        <w:jc w:val="both"/>
        <w:rPr>
          <w:rFonts w:ascii="Times New Roman" w:hAnsi="Times New Roman" w:cs="Times New Roman"/>
        </w:rPr>
      </w:pPr>
      <w:r w:rsidRPr="00024238">
        <w:rPr>
          <w:rFonts w:ascii="Times New Roman" w:hAnsi="Times New Roman" w:cs="Times New Roman"/>
          <w:b/>
        </w:rPr>
        <w:t>Art. 1º</w:t>
      </w:r>
      <w:r w:rsidRPr="00024238">
        <w:rPr>
          <w:rFonts w:ascii="Times New Roman" w:hAnsi="Times New Roman" w:cs="Times New Roman"/>
        </w:rPr>
        <w:t xml:space="preserve"> A Lei nº 544, de 1º de julho de 2005, passa a vigorar com as seguintes alterações:</w:t>
      </w:r>
    </w:p>
    <w:p w14:paraId="606C8304" w14:textId="77777777" w:rsidR="00024238" w:rsidRPr="00024238" w:rsidRDefault="00024238" w:rsidP="00024238">
      <w:pPr>
        <w:spacing w:line="276" w:lineRule="auto"/>
        <w:ind w:left="1701" w:firstLine="1701"/>
        <w:jc w:val="both"/>
        <w:rPr>
          <w:rFonts w:ascii="Times New Roman" w:hAnsi="Times New Roman" w:cs="Times New Roman"/>
        </w:rPr>
      </w:pPr>
      <w:r w:rsidRPr="00024238">
        <w:rPr>
          <w:rFonts w:ascii="Times New Roman" w:hAnsi="Times New Roman" w:cs="Times New Roman"/>
        </w:rPr>
        <w:br/>
        <w:t>...</w:t>
      </w:r>
    </w:p>
    <w:p w14:paraId="3DEB0FD6" w14:textId="77777777" w:rsidR="00024238" w:rsidRPr="00024238" w:rsidRDefault="00024238" w:rsidP="00024238">
      <w:pPr>
        <w:spacing w:line="276" w:lineRule="auto"/>
        <w:ind w:left="1701" w:firstLine="851"/>
        <w:jc w:val="both"/>
        <w:rPr>
          <w:rFonts w:ascii="Times New Roman" w:hAnsi="Times New Roman" w:cs="Times New Roman"/>
          <w:i/>
          <w:iCs/>
        </w:rPr>
      </w:pPr>
      <w:r w:rsidRPr="00024238">
        <w:rPr>
          <w:rFonts w:ascii="Times New Roman" w:hAnsi="Times New Roman" w:cs="Times New Roman"/>
        </w:rPr>
        <w:tab/>
      </w:r>
      <w:r w:rsidRPr="00024238">
        <w:rPr>
          <w:rFonts w:ascii="Times New Roman" w:hAnsi="Times New Roman" w:cs="Times New Roman"/>
          <w:i/>
          <w:iCs/>
        </w:rPr>
        <w:t>Art. 90. Aos servidores que exercerem integralmente suas funções no Conselho de Administração e no Comitê de Investimentos será pago, por reunião, a título de jeton, o valor correspondente a 80 (oitenta) Unidades de Referência Municipal (</w:t>
      </w:r>
      <w:proofErr w:type="spellStart"/>
      <w:r w:rsidRPr="00024238">
        <w:rPr>
          <w:rFonts w:ascii="Times New Roman" w:hAnsi="Times New Roman" w:cs="Times New Roman"/>
          <w:i/>
          <w:iCs/>
        </w:rPr>
        <w:t>URMs</w:t>
      </w:r>
      <w:proofErr w:type="spellEnd"/>
      <w:r w:rsidRPr="00024238">
        <w:rPr>
          <w:rFonts w:ascii="Times New Roman" w:hAnsi="Times New Roman" w:cs="Times New Roman"/>
          <w:i/>
          <w:iCs/>
        </w:rPr>
        <w:t>).</w:t>
      </w:r>
    </w:p>
    <w:p w14:paraId="7DCB6758" w14:textId="77777777" w:rsidR="00024238" w:rsidRPr="00024238" w:rsidRDefault="00024238" w:rsidP="00024238">
      <w:pPr>
        <w:spacing w:line="276" w:lineRule="auto"/>
        <w:ind w:left="1701" w:firstLine="851"/>
        <w:jc w:val="both"/>
        <w:rPr>
          <w:rFonts w:ascii="Times New Roman" w:hAnsi="Times New Roman" w:cs="Times New Roman"/>
          <w:i/>
          <w:iCs/>
        </w:rPr>
      </w:pPr>
    </w:p>
    <w:p w14:paraId="7F489CAB"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b/>
          <w:bCs/>
          <w:i/>
          <w:iCs/>
        </w:rPr>
        <w:t>§ 1º</w:t>
      </w:r>
      <w:r w:rsidRPr="00024238">
        <w:rPr>
          <w:rFonts w:ascii="Times New Roman" w:hAnsi="Times New Roman" w:cs="Times New Roman"/>
          <w:i/>
          <w:iCs/>
        </w:rPr>
        <w:t xml:space="preserve"> O valor do jeton será custeado pela taxa de administração prevista no orçamento municipal, não se incorporando, sob nenhuma hipótese, aos vencimentos dos servidores nem servindo de base para cálculo de qualquer vantagem remuneratória.</w:t>
      </w:r>
    </w:p>
    <w:p w14:paraId="1FAF3626" w14:textId="77777777" w:rsidR="00024238" w:rsidRPr="00024238" w:rsidRDefault="00024238" w:rsidP="00024238">
      <w:pPr>
        <w:spacing w:line="276" w:lineRule="auto"/>
        <w:ind w:left="1701" w:firstLine="1134"/>
        <w:jc w:val="both"/>
        <w:rPr>
          <w:rFonts w:ascii="Times New Roman" w:hAnsi="Times New Roman" w:cs="Times New Roman"/>
          <w:i/>
          <w:iCs/>
        </w:rPr>
      </w:pPr>
    </w:p>
    <w:p w14:paraId="1FBD042F"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b/>
          <w:bCs/>
          <w:i/>
          <w:iCs/>
        </w:rPr>
        <w:t>§ 2º</w:t>
      </w:r>
      <w:r w:rsidRPr="00024238">
        <w:rPr>
          <w:rFonts w:ascii="Times New Roman" w:hAnsi="Times New Roman" w:cs="Times New Roman"/>
          <w:i/>
          <w:iCs/>
        </w:rPr>
        <w:t xml:space="preserve"> O pagamento do jeton está limitado a 1 (uma) unidade mensal por membro, desde que este possua a certificação exigida.</w:t>
      </w:r>
    </w:p>
    <w:p w14:paraId="31563147" w14:textId="77777777" w:rsidR="00024238" w:rsidRPr="00024238" w:rsidRDefault="00024238" w:rsidP="00024238">
      <w:pPr>
        <w:spacing w:line="276" w:lineRule="auto"/>
        <w:ind w:left="1701" w:firstLine="1134"/>
        <w:jc w:val="both"/>
        <w:rPr>
          <w:rFonts w:ascii="Times New Roman" w:hAnsi="Times New Roman" w:cs="Times New Roman"/>
          <w:i/>
          <w:iCs/>
        </w:rPr>
      </w:pPr>
    </w:p>
    <w:p w14:paraId="52AD3F18" w14:textId="77777777" w:rsidR="00024238" w:rsidRPr="00024238" w:rsidRDefault="00024238" w:rsidP="00024238">
      <w:pPr>
        <w:spacing w:line="276" w:lineRule="auto"/>
        <w:ind w:left="1701"/>
        <w:jc w:val="both"/>
        <w:rPr>
          <w:rFonts w:ascii="Times New Roman" w:hAnsi="Times New Roman" w:cs="Times New Roman"/>
          <w:i/>
          <w:iCs/>
        </w:rPr>
      </w:pPr>
      <w:r w:rsidRPr="00024238">
        <w:rPr>
          <w:rFonts w:ascii="Times New Roman" w:hAnsi="Times New Roman" w:cs="Times New Roman"/>
          <w:i/>
          <w:iCs/>
        </w:rPr>
        <w:t>...</w:t>
      </w:r>
    </w:p>
    <w:p w14:paraId="5B5A4E70" w14:textId="77777777" w:rsidR="00024238" w:rsidRPr="00024238" w:rsidRDefault="00024238" w:rsidP="00024238">
      <w:pPr>
        <w:spacing w:line="276" w:lineRule="auto"/>
        <w:ind w:left="1701" w:firstLine="1134"/>
        <w:jc w:val="both"/>
        <w:rPr>
          <w:rFonts w:ascii="Times New Roman" w:hAnsi="Times New Roman" w:cs="Times New Roman"/>
          <w:i/>
          <w:iCs/>
        </w:rPr>
      </w:pPr>
    </w:p>
    <w:p w14:paraId="32800CE8"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i/>
          <w:iCs/>
        </w:rPr>
        <w:t>Art. 93-B. O Conselho Fiscal será composto por 3 (três) membros, indicados pelo Prefeito Municipal, com mandato de 4 (quatro) anos.</w:t>
      </w:r>
    </w:p>
    <w:p w14:paraId="757C0189"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i/>
          <w:iCs/>
        </w:rPr>
        <w:br/>
        <w:t>§ 1º São requisitos para nomeação e exercício da função de Conselheiro Fiscal:</w:t>
      </w:r>
    </w:p>
    <w:p w14:paraId="3153DC22"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i/>
          <w:iCs/>
        </w:rPr>
        <w:br/>
        <w:t>I - ser servidor titular de cargo efetivo, ativo ou inativo;</w:t>
      </w:r>
    </w:p>
    <w:p w14:paraId="7930C576" w14:textId="77777777" w:rsidR="00024238" w:rsidRPr="00024238" w:rsidRDefault="00024238" w:rsidP="00024238">
      <w:pPr>
        <w:spacing w:line="276" w:lineRule="auto"/>
        <w:ind w:left="1701" w:firstLine="1134"/>
        <w:jc w:val="both"/>
        <w:rPr>
          <w:rFonts w:ascii="Times New Roman" w:hAnsi="Times New Roman" w:cs="Times New Roman"/>
          <w:i/>
          <w:iCs/>
        </w:rPr>
      </w:pPr>
    </w:p>
    <w:p w14:paraId="5F143A26" w14:textId="77777777" w:rsidR="00024238" w:rsidRPr="00024238" w:rsidRDefault="00024238" w:rsidP="00024238">
      <w:pPr>
        <w:spacing w:line="276" w:lineRule="auto"/>
        <w:ind w:left="1701"/>
        <w:jc w:val="both"/>
        <w:rPr>
          <w:rFonts w:ascii="Times New Roman" w:hAnsi="Times New Roman" w:cs="Times New Roman"/>
          <w:i/>
          <w:iCs/>
        </w:rPr>
      </w:pPr>
      <w:r w:rsidRPr="00024238">
        <w:rPr>
          <w:rFonts w:ascii="Times New Roman" w:hAnsi="Times New Roman" w:cs="Times New Roman"/>
          <w:i/>
          <w:iCs/>
        </w:rPr>
        <w:t>II - não ter condenação criminal; e</w:t>
      </w:r>
    </w:p>
    <w:p w14:paraId="2607AE6E" w14:textId="77777777" w:rsidR="00024238" w:rsidRPr="00024238" w:rsidRDefault="00024238" w:rsidP="00024238">
      <w:pPr>
        <w:spacing w:line="276" w:lineRule="auto"/>
        <w:ind w:left="1701"/>
        <w:jc w:val="both"/>
        <w:rPr>
          <w:rFonts w:ascii="Times New Roman" w:hAnsi="Times New Roman" w:cs="Times New Roman"/>
          <w:i/>
          <w:iCs/>
        </w:rPr>
      </w:pPr>
    </w:p>
    <w:p w14:paraId="0FBB77A6" w14:textId="77777777" w:rsidR="00024238" w:rsidRPr="00024238" w:rsidRDefault="00024238" w:rsidP="00024238">
      <w:pPr>
        <w:spacing w:line="276" w:lineRule="auto"/>
        <w:ind w:left="1701"/>
        <w:jc w:val="both"/>
        <w:rPr>
          <w:rFonts w:ascii="Times New Roman" w:hAnsi="Times New Roman" w:cs="Times New Roman"/>
          <w:i/>
          <w:iCs/>
        </w:rPr>
      </w:pPr>
      <w:r w:rsidRPr="00024238">
        <w:rPr>
          <w:rFonts w:ascii="Times New Roman" w:hAnsi="Times New Roman" w:cs="Times New Roman"/>
          <w:i/>
          <w:iCs/>
        </w:rPr>
        <w:lastRenderedPageBreak/>
        <w:t>III - possuir certificação prevista no inciso II do art. 76 da Portaria MTP nº 1.467/2022, no prazo de até 1 (um) ano a contar da posse, sob pena de destituição do cargo.</w:t>
      </w:r>
    </w:p>
    <w:p w14:paraId="25E9CBEF"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i/>
          <w:iCs/>
        </w:rPr>
        <w:br/>
        <w:t>§ 2º O Conselho Fiscal terá as seguintes atribuições:</w:t>
      </w:r>
    </w:p>
    <w:p w14:paraId="1541653F" w14:textId="77777777" w:rsidR="00024238" w:rsidRPr="00024238" w:rsidRDefault="00024238" w:rsidP="00024238">
      <w:pPr>
        <w:spacing w:line="276" w:lineRule="auto"/>
        <w:ind w:left="1701" w:firstLine="1134"/>
        <w:jc w:val="both"/>
        <w:rPr>
          <w:rFonts w:ascii="Times New Roman" w:hAnsi="Times New Roman" w:cs="Times New Roman"/>
          <w:i/>
          <w:iCs/>
        </w:rPr>
      </w:pPr>
    </w:p>
    <w:p w14:paraId="08D5D810" w14:textId="77777777" w:rsidR="00024238" w:rsidRPr="00024238" w:rsidRDefault="00024238" w:rsidP="00024238">
      <w:pPr>
        <w:spacing w:line="276" w:lineRule="auto"/>
        <w:ind w:left="1701"/>
        <w:jc w:val="both"/>
        <w:rPr>
          <w:rFonts w:ascii="Times New Roman" w:hAnsi="Times New Roman" w:cs="Times New Roman"/>
          <w:i/>
          <w:iCs/>
        </w:rPr>
      </w:pPr>
      <w:r w:rsidRPr="00024238">
        <w:rPr>
          <w:rFonts w:ascii="Times New Roman" w:hAnsi="Times New Roman" w:cs="Times New Roman"/>
          <w:i/>
          <w:iCs/>
        </w:rPr>
        <w:t>I - elaborar seu regimento interno;</w:t>
      </w:r>
    </w:p>
    <w:p w14:paraId="0ECE9DCE" w14:textId="77777777" w:rsidR="00024238" w:rsidRPr="00024238" w:rsidRDefault="00024238" w:rsidP="00024238">
      <w:pPr>
        <w:spacing w:line="276" w:lineRule="auto"/>
        <w:ind w:left="1701"/>
        <w:jc w:val="both"/>
        <w:rPr>
          <w:rFonts w:ascii="Times New Roman" w:hAnsi="Times New Roman" w:cs="Times New Roman"/>
          <w:i/>
          <w:iCs/>
        </w:rPr>
      </w:pPr>
    </w:p>
    <w:p w14:paraId="27889FF6" w14:textId="77777777" w:rsidR="00024238" w:rsidRPr="00024238" w:rsidRDefault="00024238" w:rsidP="00024238">
      <w:pPr>
        <w:spacing w:line="276" w:lineRule="auto"/>
        <w:ind w:left="1701"/>
        <w:jc w:val="both"/>
        <w:rPr>
          <w:rFonts w:ascii="Times New Roman" w:hAnsi="Times New Roman" w:cs="Times New Roman"/>
          <w:i/>
          <w:iCs/>
        </w:rPr>
      </w:pPr>
      <w:r w:rsidRPr="00024238">
        <w:rPr>
          <w:rFonts w:ascii="Times New Roman" w:hAnsi="Times New Roman" w:cs="Times New Roman"/>
          <w:i/>
          <w:iCs/>
        </w:rPr>
        <w:t>II - eleger seu presidente;</w:t>
      </w:r>
    </w:p>
    <w:p w14:paraId="3F6D55B7" w14:textId="77777777" w:rsidR="00024238" w:rsidRPr="00024238" w:rsidRDefault="00024238" w:rsidP="00024238">
      <w:pPr>
        <w:spacing w:line="276" w:lineRule="auto"/>
        <w:ind w:left="1701"/>
        <w:jc w:val="both"/>
        <w:rPr>
          <w:rFonts w:ascii="Times New Roman" w:hAnsi="Times New Roman" w:cs="Times New Roman"/>
          <w:i/>
          <w:iCs/>
        </w:rPr>
      </w:pPr>
    </w:p>
    <w:p w14:paraId="607E33E8" w14:textId="77777777" w:rsidR="00024238" w:rsidRPr="00024238" w:rsidRDefault="00024238" w:rsidP="00024238">
      <w:pPr>
        <w:spacing w:line="276" w:lineRule="auto"/>
        <w:ind w:left="1701"/>
        <w:jc w:val="both"/>
        <w:rPr>
          <w:rFonts w:ascii="Times New Roman" w:hAnsi="Times New Roman" w:cs="Times New Roman"/>
          <w:i/>
          <w:iCs/>
        </w:rPr>
      </w:pPr>
      <w:r w:rsidRPr="00024238">
        <w:rPr>
          <w:rFonts w:ascii="Times New Roman" w:hAnsi="Times New Roman" w:cs="Times New Roman"/>
          <w:i/>
          <w:iCs/>
        </w:rPr>
        <w:t>III - acompanhar a execução orçamentária do PREVCÉU; e</w:t>
      </w:r>
    </w:p>
    <w:p w14:paraId="649A30BB" w14:textId="77777777" w:rsidR="00024238" w:rsidRPr="00024238" w:rsidRDefault="00024238" w:rsidP="00024238">
      <w:pPr>
        <w:spacing w:line="276" w:lineRule="auto"/>
        <w:ind w:left="2835"/>
        <w:jc w:val="both"/>
        <w:rPr>
          <w:rFonts w:ascii="Times New Roman" w:hAnsi="Times New Roman" w:cs="Times New Roman"/>
          <w:i/>
          <w:iCs/>
        </w:rPr>
      </w:pPr>
    </w:p>
    <w:p w14:paraId="0A4C73E4" w14:textId="77777777" w:rsidR="00024238" w:rsidRPr="00024238" w:rsidRDefault="00024238" w:rsidP="00024238">
      <w:pPr>
        <w:spacing w:line="276" w:lineRule="auto"/>
        <w:ind w:left="1701"/>
        <w:jc w:val="both"/>
        <w:rPr>
          <w:rFonts w:ascii="Times New Roman" w:hAnsi="Times New Roman" w:cs="Times New Roman"/>
          <w:i/>
          <w:iCs/>
        </w:rPr>
      </w:pPr>
      <w:r w:rsidRPr="00024238">
        <w:rPr>
          <w:rFonts w:ascii="Times New Roman" w:hAnsi="Times New Roman" w:cs="Times New Roman"/>
          <w:i/>
          <w:iCs/>
        </w:rPr>
        <w:t>IV - julgar recursos interpostos por segurados e dependentes em processos de benefícios.</w:t>
      </w:r>
    </w:p>
    <w:p w14:paraId="3206B245"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i/>
          <w:iCs/>
        </w:rPr>
        <w:br/>
        <w:t>§ 3º O Conselho Fiscal reunir-se-á ordinariamente 1 (uma) vez por mês e, extraordinariamente, sempre que convocado por seu presidente.</w:t>
      </w:r>
    </w:p>
    <w:p w14:paraId="45F1BCA2" w14:textId="77777777" w:rsidR="00024238" w:rsidRPr="00024238" w:rsidRDefault="00024238" w:rsidP="00024238">
      <w:pPr>
        <w:spacing w:line="276" w:lineRule="auto"/>
        <w:ind w:left="1701" w:firstLine="1134"/>
        <w:jc w:val="both"/>
        <w:rPr>
          <w:rFonts w:ascii="Times New Roman" w:hAnsi="Times New Roman" w:cs="Times New Roman"/>
          <w:i/>
          <w:iCs/>
        </w:rPr>
      </w:pPr>
      <w:r w:rsidRPr="00024238">
        <w:rPr>
          <w:rFonts w:ascii="Times New Roman" w:hAnsi="Times New Roman" w:cs="Times New Roman"/>
          <w:i/>
          <w:iCs/>
        </w:rPr>
        <w:br/>
        <w:t xml:space="preserve">§ 4º Os membros do Conselho Fiscal receberão, a título de jeton, o valor correspondente a 80 (oitenta) </w:t>
      </w:r>
      <w:proofErr w:type="spellStart"/>
      <w:r w:rsidRPr="00024238">
        <w:rPr>
          <w:rFonts w:ascii="Times New Roman" w:hAnsi="Times New Roman" w:cs="Times New Roman"/>
          <w:i/>
          <w:iCs/>
        </w:rPr>
        <w:t>URMs</w:t>
      </w:r>
      <w:proofErr w:type="spellEnd"/>
      <w:r w:rsidRPr="00024238">
        <w:rPr>
          <w:rFonts w:ascii="Times New Roman" w:hAnsi="Times New Roman" w:cs="Times New Roman"/>
          <w:i/>
          <w:iCs/>
        </w:rPr>
        <w:t xml:space="preserve"> por reunião, limitado a 1 (uma) unidade mensal, desde que possuam a certificação exigida.</w:t>
      </w:r>
    </w:p>
    <w:p w14:paraId="65DE7C33" w14:textId="77777777" w:rsidR="00024238" w:rsidRPr="00024238" w:rsidRDefault="00024238" w:rsidP="00024238">
      <w:pPr>
        <w:spacing w:line="276" w:lineRule="auto"/>
        <w:ind w:left="1701" w:firstLine="1134"/>
        <w:jc w:val="both"/>
        <w:rPr>
          <w:rFonts w:ascii="Times New Roman" w:hAnsi="Times New Roman" w:cs="Times New Roman"/>
          <w:b/>
        </w:rPr>
      </w:pPr>
      <w:r w:rsidRPr="00024238">
        <w:rPr>
          <w:rFonts w:ascii="Times New Roman" w:hAnsi="Times New Roman" w:cs="Times New Roman"/>
          <w:i/>
          <w:iCs/>
        </w:rPr>
        <w:br/>
        <w:t>§ 5º O presidente do Conselho Fiscal será escolhido entre seus membros, com mandato de 4 (quatro) anos, sendo vedada a recondução.</w:t>
      </w:r>
      <w:r w:rsidRPr="00024238">
        <w:rPr>
          <w:rFonts w:ascii="Times New Roman" w:hAnsi="Times New Roman" w:cs="Times New Roman"/>
        </w:rPr>
        <w:br/>
      </w:r>
      <w:r w:rsidRPr="00024238">
        <w:rPr>
          <w:rFonts w:ascii="Times New Roman" w:hAnsi="Times New Roman" w:cs="Times New Roman"/>
        </w:rPr>
        <w:br/>
      </w:r>
    </w:p>
    <w:p w14:paraId="234F9934" w14:textId="77777777" w:rsidR="00024238" w:rsidRPr="00024238" w:rsidRDefault="00024238" w:rsidP="00024238">
      <w:pPr>
        <w:spacing w:line="276" w:lineRule="auto"/>
        <w:ind w:firstLine="1701"/>
        <w:jc w:val="both"/>
        <w:rPr>
          <w:rFonts w:ascii="Times New Roman" w:hAnsi="Times New Roman" w:cs="Times New Roman"/>
        </w:rPr>
      </w:pPr>
      <w:r w:rsidRPr="00024238">
        <w:rPr>
          <w:rFonts w:ascii="Times New Roman" w:hAnsi="Times New Roman" w:cs="Times New Roman"/>
          <w:b/>
        </w:rPr>
        <w:t>Art. 2º</w:t>
      </w:r>
      <w:r w:rsidRPr="00024238">
        <w:rPr>
          <w:rFonts w:ascii="Times New Roman" w:hAnsi="Times New Roman" w:cs="Times New Roman"/>
        </w:rPr>
        <w:t xml:space="preserve"> Esta Lei entra em vigor na data de sua publicação.</w:t>
      </w:r>
    </w:p>
    <w:p w14:paraId="3FB53037" w14:textId="77777777" w:rsidR="00E73633" w:rsidRPr="00024238" w:rsidRDefault="00E73633" w:rsidP="00024238">
      <w:pPr>
        <w:pStyle w:val="SemEspaamento"/>
        <w:spacing w:line="276" w:lineRule="auto"/>
        <w:ind w:firstLine="1701"/>
        <w:jc w:val="both"/>
        <w:rPr>
          <w:rFonts w:ascii="Times New Roman" w:hAnsi="Times New Roman" w:cs="Times New Roman"/>
          <w:bCs/>
          <w:sz w:val="24"/>
          <w:szCs w:val="24"/>
        </w:rPr>
      </w:pPr>
    </w:p>
    <w:p w14:paraId="25077D08" w14:textId="77777777" w:rsidR="00E73633" w:rsidRPr="00024238" w:rsidRDefault="00E73633" w:rsidP="00024238">
      <w:pPr>
        <w:pStyle w:val="SemEspaamento"/>
        <w:spacing w:line="276" w:lineRule="auto"/>
        <w:ind w:firstLine="1701"/>
        <w:jc w:val="both"/>
        <w:rPr>
          <w:rFonts w:ascii="Times New Roman" w:hAnsi="Times New Roman" w:cs="Times New Roman"/>
          <w:bCs/>
          <w:sz w:val="24"/>
          <w:szCs w:val="24"/>
        </w:rPr>
      </w:pPr>
    </w:p>
    <w:p w14:paraId="2B546796" w14:textId="77777777" w:rsidR="00E73633" w:rsidRPr="00024238" w:rsidRDefault="00E73633" w:rsidP="00024238">
      <w:pPr>
        <w:pStyle w:val="SemEspaamento"/>
        <w:spacing w:line="276" w:lineRule="auto"/>
        <w:ind w:firstLine="1701"/>
        <w:jc w:val="both"/>
        <w:rPr>
          <w:rFonts w:ascii="Times New Roman" w:hAnsi="Times New Roman" w:cs="Times New Roman"/>
          <w:bCs/>
          <w:sz w:val="24"/>
          <w:szCs w:val="24"/>
        </w:rPr>
      </w:pPr>
    </w:p>
    <w:p w14:paraId="6016AA80" w14:textId="77777777" w:rsidR="00E73633" w:rsidRPr="00024238" w:rsidRDefault="00E73633" w:rsidP="00024238">
      <w:pPr>
        <w:spacing w:line="276" w:lineRule="auto"/>
        <w:ind w:firstLine="1701"/>
        <w:jc w:val="both"/>
        <w:rPr>
          <w:rFonts w:ascii="Times New Roman" w:hAnsi="Times New Roman" w:cs="Times New Roman"/>
        </w:rPr>
      </w:pPr>
      <w:r w:rsidRPr="00024238">
        <w:rPr>
          <w:rFonts w:ascii="Times New Roman" w:hAnsi="Times New Roman" w:cs="Times New Roman"/>
          <w:b/>
        </w:rPr>
        <w:t>GABINETE DO PREFEITO MUNICIPAL DE CHAPADÃO DO CÉU, ESTADO DE GOIÁS</w:t>
      </w:r>
      <w:r w:rsidR="00C25A2A" w:rsidRPr="00024238">
        <w:rPr>
          <w:rFonts w:ascii="Times New Roman" w:hAnsi="Times New Roman" w:cs="Times New Roman"/>
        </w:rPr>
        <w:t>, aos 10</w:t>
      </w:r>
      <w:r w:rsidRPr="00024238">
        <w:rPr>
          <w:rFonts w:ascii="Times New Roman" w:hAnsi="Times New Roman" w:cs="Times New Roman"/>
        </w:rPr>
        <w:t xml:space="preserve"> dias do mês de </w:t>
      </w:r>
      <w:r w:rsidR="00C25A2A" w:rsidRPr="00024238">
        <w:rPr>
          <w:rFonts w:ascii="Times New Roman" w:hAnsi="Times New Roman" w:cs="Times New Roman"/>
        </w:rPr>
        <w:t>dez</w:t>
      </w:r>
      <w:r w:rsidR="00144B56" w:rsidRPr="00024238">
        <w:rPr>
          <w:rFonts w:ascii="Times New Roman" w:hAnsi="Times New Roman" w:cs="Times New Roman"/>
        </w:rPr>
        <w:t>embro</w:t>
      </w:r>
      <w:r w:rsidR="00D566A8" w:rsidRPr="00024238">
        <w:rPr>
          <w:rFonts w:ascii="Times New Roman" w:hAnsi="Times New Roman" w:cs="Times New Roman"/>
        </w:rPr>
        <w:t xml:space="preserve"> de 2024</w:t>
      </w:r>
      <w:r w:rsidRPr="00024238">
        <w:rPr>
          <w:rFonts w:ascii="Times New Roman" w:hAnsi="Times New Roman" w:cs="Times New Roman"/>
        </w:rPr>
        <w:t>.</w:t>
      </w:r>
    </w:p>
    <w:p w14:paraId="6097D580" w14:textId="77777777" w:rsidR="00E73633" w:rsidRPr="00024238" w:rsidRDefault="00E73633" w:rsidP="00024238">
      <w:pPr>
        <w:spacing w:line="276" w:lineRule="auto"/>
        <w:ind w:firstLine="1701"/>
        <w:jc w:val="both"/>
        <w:rPr>
          <w:rFonts w:ascii="Times New Roman" w:hAnsi="Times New Roman" w:cs="Times New Roman"/>
        </w:rPr>
      </w:pPr>
    </w:p>
    <w:p w14:paraId="3BE68A02" w14:textId="77777777" w:rsidR="00E73633" w:rsidRPr="00024238" w:rsidRDefault="00E73633" w:rsidP="00E73633">
      <w:pPr>
        <w:ind w:right="84" w:firstLine="1418"/>
        <w:jc w:val="both"/>
        <w:rPr>
          <w:rFonts w:ascii="Times New Roman" w:hAnsi="Times New Roman" w:cs="Times New Roman"/>
        </w:rPr>
      </w:pPr>
    </w:p>
    <w:p w14:paraId="164947E5" w14:textId="77777777" w:rsidR="00E73633" w:rsidRPr="00024238" w:rsidRDefault="00E73633" w:rsidP="00E73633">
      <w:pPr>
        <w:ind w:right="84" w:firstLine="1418"/>
        <w:jc w:val="both"/>
        <w:rPr>
          <w:rFonts w:ascii="Times New Roman" w:hAnsi="Times New Roman" w:cs="Times New Roman"/>
        </w:rPr>
      </w:pPr>
    </w:p>
    <w:p w14:paraId="1457D584" w14:textId="77777777" w:rsidR="00E73633" w:rsidRPr="00024238" w:rsidRDefault="00E73633" w:rsidP="00E73633">
      <w:pPr>
        <w:ind w:right="84" w:firstLine="1418"/>
        <w:jc w:val="both"/>
        <w:rPr>
          <w:rFonts w:ascii="Times New Roman" w:hAnsi="Times New Roman" w:cs="Times New Roman"/>
        </w:rPr>
      </w:pPr>
    </w:p>
    <w:p w14:paraId="08A6DAB6" w14:textId="77777777" w:rsidR="00E73633" w:rsidRPr="00024238" w:rsidRDefault="00E73633" w:rsidP="00E73633">
      <w:pPr>
        <w:jc w:val="both"/>
        <w:rPr>
          <w:rFonts w:ascii="Times New Roman" w:hAnsi="Times New Roman" w:cs="Times New Roman"/>
        </w:rPr>
      </w:pPr>
    </w:p>
    <w:p w14:paraId="04211C9C" w14:textId="77777777" w:rsidR="00E73633" w:rsidRPr="00024238" w:rsidRDefault="00E73633" w:rsidP="00E73633">
      <w:pPr>
        <w:spacing w:line="276" w:lineRule="auto"/>
        <w:jc w:val="center"/>
        <w:rPr>
          <w:rFonts w:ascii="Times New Roman" w:hAnsi="Times New Roman" w:cs="Times New Roman"/>
          <w:b/>
        </w:rPr>
      </w:pPr>
      <w:r w:rsidRPr="00024238">
        <w:rPr>
          <w:rFonts w:ascii="Times New Roman" w:hAnsi="Times New Roman" w:cs="Times New Roman"/>
          <w:b/>
        </w:rPr>
        <w:t>VINÍCIUS MARCONDES CAMARGO TERIN</w:t>
      </w:r>
    </w:p>
    <w:p w14:paraId="055351C2" w14:textId="77777777" w:rsidR="00E73633" w:rsidRPr="00024238" w:rsidRDefault="00E73633" w:rsidP="00E73633">
      <w:pPr>
        <w:spacing w:line="276" w:lineRule="auto"/>
        <w:jc w:val="center"/>
        <w:rPr>
          <w:rFonts w:ascii="Times New Roman" w:hAnsi="Times New Roman" w:cs="Times New Roman"/>
          <w:b/>
        </w:rPr>
      </w:pPr>
      <w:r w:rsidRPr="00024238">
        <w:rPr>
          <w:rFonts w:ascii="Times New Roman" w:hAnsi="Times New Roman" w:cs="Times New Roman"/>
          <w:b/>
        </w:rPr>
        <w:t>PREFEITO MUNICIPAL</w:t>
      </w:r>
    </w:p>
    <w:p w14:paraId="68744515" w14:textId="77777777" w:rsidR="00E73633" w:rsidRPr="00024238" w:rsidRDefault="00E73633" w:rsidP="00E73633">
      <w:pPr>
        <w:spacing w:line="276" w:lineRule="auto"/>
        <w:jc w:val="center"/>
        <w:rPr>
          <w:rFonts w:ascii="Times New Roman" w:hAnsi="Times New Roman" w:cs="Times New Roman"/>
          <w:b/>
        </w:rPr>
      </w:pPr>
    </w:p>
    <w:p w14:paraId="4F8B2D04" w14:textId="77777777" w:rsidR="00E73633" w:rsidRPr="00024238" w:rsidRDefault="00E73633" w:rsidP="00E73633">
      <w:pPr>
        <w:spacing w:line="276" w:lineRule="auto"/>
        <w:jc w:val="both"/>
        <w:rPr>
          <w:rFonts w:ascii="Times New Roman" w:hAnsi="Times New Roman" w:cs="Times New Roman"/>
          <w:b/>
        </w:rPr>
      </w:pPr>
    </w:p>
    <w:p w14:paraId="294ACBFF" w14:textId="77777777" w:rsidR="00C25A2A" w:rsidRDefault="00C25A2A" w:rsidP="00024238">
      <w:pPr>
        <w:spacing w:line="276" w:lineRule="auto"/>
        <w:rPr>
          <w:b/>
        </w:rPr>
      </w:pPr>
    </w:p>
    <w:sectPr w:rsidR="00C25A2A" w:rsidSect="00771674">
      <w:headerReference w:type="default" r:id="rId7"/>
      <w:footerReference w:type="default" r:id="rId8"/>
      <w:pgSz w:w="11906" w:h="16838"/>
      <w:pgMar w:top="156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AADC" w14:textId="77777777" w:rsidR="00195824" w:rsidRDefault="00195824" w:rsidP="00AC5373">
      <w:r>
        <w:separator/>
      </w:r>
    </w:p>
  </w:endnote>
  <w:endnote w:type="continuationSeparator" w:id="0">
    <w:p w14:paraId="5927EED0" w14:textId="77777777" w:rsidR="00195824" w:rsidRDefault="00195824" w:rsidP="00AC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Taffy">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20B" w14:textId="77777777" w:rsidR="002A014B" w:rsidRDefault="002A014B">
    <w:pPr>
      <w:pStyle w:val="Rodap"/>
    </w:pPr>
    <w:r w:rsidRPr="004511A1">
      <w:rPr>
        <w:noProof/>
        <w:lang w:eastAsia="pt-BR"/>
      </w:rPr>
      <w:drawing>
        <wp:anchor distT="0" distB="0" distL="114300" distR="114300" simplePos="0" relativeHeight="251667456" behindDoc="0" locked="0" layoutInCell="1" allowOverlap="1" wp14:anchorId="2013FBD4" wp14:editId="39B0BEB8">
          <wp:simplePos x="0" y="0"/>
          <wp:positionH relativeFrom="margin">
            <wp:posOffset>-513290</wp:posOffset>
          </wp:positionH>
          <wp:positionV relativeFrom="paragraph">
            <wp:posOffset>-251459</wp:posOffset>
          </wp:positionV>
          <wp:extent cx="6632785" cy="868024"/>
          <wp:effectExtent l="0" t="0" r="0" b="889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5231" cy="88928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3D85" w14:textId="77777777" w:rsidR="00195824" w:rsidRDefault="00195824" w:rsidP="00AC5373">
      <w:r>
        <w:separator/>
      </w:r>
    </w:p>
  </w:footnote>
  <w:footnote w:type="continuationSeparator" w:id="0">
    <w:p w14:paraId="644735C6" w14:textId="77777777" w:rsidR="00195824" w:rsidRDefault="00195824" w:rsidP="00AC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8F5F" w14:textId="77777777" w:rsidR="00AC5373" w:rsidRDefault="009C5695">
    <w:pPr>
      <w:pStyle w:val="Cabealho"/>
    </w:pPr>
    <w:r>
      <w:rPr>
        <w:noProof/>
        <w:lang w:eastAsia="pt-BR"/>
      </w:rPr>
      <w:drawing>
        <wp:anchor distT="0" distB="0" distL="114300" distR="114300" simplePos="0" relativeHeight="251659264" behindDoc="0" locked="0" layoutInCell="1" allowOverlap="1" wp14:anchorId="739C4BB3" wp14:editId="4E1105F1">
          <wp:simplePos x="0" y="0"/>
          <wp:positionH relativeFrom="column">
            <wp:posOffset>-756285</wp:posOffset>
          </wp:positionH>
          <wp:positionV relativeFrom="paragraph">
            <wp:posOffset>-168275</wp:posOffset>
          </wp:positionV>
          <wp:extent cx="1610995" cy="674370"/>
          <wp:effectExtent l="0" t="0" r="8255" b="0"/>
          <wp:wrapNone/>
          <wp:docPr id="4" name="Imagem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995" cy="674370"/>
                  </a:xfrm>
                  <a:prstGeom prst="rect">
                    <a:avLst/>
                  </a:prstGeom>
                  <a:noFill/>
                </pic:spPr>
              </pic:pic>
            </a:graphicData>
          </a:graphic>
          <wp14:sizeRelH relativeFrom="page">
            <wp14:pctWidth>0</wp14:pctWidth>
          </wp14:sizeRelH>
          <wp14:sizeRelV relativeFrom="page">
            <wp14:pctHeight>0</wp14:pctHeight>
          </wp14:sizeRelV>
        </wp:anchor>
      </w:drawing>
    </w:r>
    <w:r w:rsidR="002A014B">
      <w:rPr>
        <w:noProof/>
        <w:lang w:eastAsia="pt-BR"/>
      </w:rPr>
      <mc:AlternateContent>
        <mc:Choice Requires="wps">
          <w:drawing>
            <wp:anchor distT="45720" distB="45720" distL="114300" distR="114300" simplePos="0" relativeHeight="251663360" behindDoc="0" locked="0" layoutInCell="1" allowOverlap="1" wp14:anchorId="7E1DC863" wp14:editId="579D7600">
              <wp:simplePos x="0" y="0"/>
              <wp:positionH relativeFrom="column">
                <wp:posOffset>967740</wp:posOffset>
              </wp:positionH>
              <wp:positionV relativeFrom="paragraph">
                <wp:posOffset>-182880</wp:posOffset>
              </wp:positionV>
              <wp:extent cx="5200650" cy="857250"/>
              <wp:effectExtent l="0" t="0" r="0"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57250"/>
                      </a:xfrm>
                      <a:prstGeom prst="rect">
                        <a:avLst/>
                      </a:prstGeom>
                      <a:solidFill>
                        <a:srgbClr val="FFFFFF"/>
                      </a:solidFill>
                      <a:ln w="9525">
                        <a:noFill/>
                        <a:miter lim="800000"/>
                        <a:headEnd/>
                        <a:tailEnd/>
                      </a:ln>
                    </wps:spPr>
                    <wps:txbx>
                      <w:txbxContent>
                        <w:p w14:paraId="4C91765B" w14:textId="77777777" w:rsidR="002B368E" w:rsidRDefault="002B368E" w:rsidP="00ED7C65">
                          <w:pPr>
                            <w:pStyle w:val="SemEspaamento"/>
                            <w:jc w:val="center"/>
                            <w:rPr>
                              <w:b/>
                              <w:sz w:val="28"/>
                            </w:rPr>
                          </w:pPr>
                          <w:r>
                            <w:rPr>
                              <w:b/>
                              <w:sz w:val="28"/>
                            </w:rPr>
                            <w:t>ESTADO DE GOIÁS</w:t>
                          </w:r>
                        </w:p>
                        <w:p w14:paraId="03764EEA" w14:textId="77777777" w:rsidR="002B368E" w:rsidRPr="002B368E" w:rsidRDefault="002B368E" w:rsidP="00ED7C65">
                          <w:pPr>
                            <w:pStyle w:val="SemEspaamento"/>
                            <w:jc w:val="center"/>
                            <w:rPr>
                              <w:b/>
                              <w:sz w:val="12"/>
                            </w:rPr>
                          </w:pPr>
                        </w:p>
                        <w:p w14:paraId="6CBE0FEB" w14:textId="77777777" w:rsidR="00ED7C65" w:rsidRPr="00ED7C65" w:rsidRDefault="00ED7C65" w:rsidP="00ED7C65">
                          <w:pPr>
                            <w:pStyle w:val="SemEspaamento"/>
                            <w:jc w:val="center"/>
                            <w:rPr>
                              <w:b/>
                              <w:sz w:val="28"/>
                            </w:rPr>
                          </w:pPr>
                          <w:r w:rsidRPr="00ED7C65">
                            <w:rPr>
                              <w:b/>
                              <w:sz w:val="28"/>
                            </w:rPr>
                            <w:t>PREFEITURA MUNICIPAL DE CHAPADÃO DO CÉU – GO</w:t>
                          </w:r>
                        </w:p>
                        <w:p w14:paraId="52758AF4" w14:textId="77777777" w:rsidR="00ED7C65" w:rsidRDefault="00ED7C65" w:rsidP="00ED7C65">
                          <w:pPr>
                            <w:pStyle w:val="SemEspaamento"/>
                            <w:jc w:val="center"/>
                            <w:rPr>
                              <w:b/>
                            </w:rPr>
                          </w:pPr>
                          <w:r>
                            <w:rPr>
                              <w:b/>
                            </w:rPr>
                            <w:t>CNPJ: 24.859.332/0001-94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1A6EF3" id="_x0000_t202" coordsize="21600,21600" o:spt="202" path="m,l,21600r21600,l21600,xe">
              <v:stroke joinstyle="miter"/>
              <v:path gradientshapeok="t" o:connecttype="rect"/>
            </v:shapetype>
            <v:shape id="Caixa de Texto 2" o:spid="_x0000_s1026" type="#_x0000_t202" style="position:absolute;margin-left:76.2pt;margin-top:-14.4pt;width:409.5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" stroked="f">
              <v:textbox>
                <w:txbxContent>
                  <w:p w:rsidR="002B368E" w:rsidRDefault="002B368E" w:rsidP="00ED7C65">
                    <w:pPr>
                      <w:pStyle w:val="SemEspaamento"/>
                      <w:jc w:val="center"/>
                      <w:rPr>
                        <w:b/>
                        <w:sz w:val="28"/>
                      </w:rPr>
                    </w:pPr>
                    <w:r>
                      <w:rPr>
                        <w:b/>
                        <w:sz w:val="28"/>
                      </w:rPr>
                      <w:t>ESTADO DE GOIÁS</w:t>
                    </w:r>
                  </w:p>
                  <w:p w:rsidR="002B368E" w:rsidRPr="002B368E" w:rsidRDefault="002B368E" w:rsidP="00ED7C65">
                    <w:pPr>
                      <w:pStyle w:val="SemEspaamento"/>
                      <w:jc w:val="center"/>
                      <w:rPr>
                        <w:b/>
                        <w:sz w:val="12"/>
                      </w:rPr>
                    </w:pPr>
                  </w:p>
                  <w:p w:rsidR="00ED7C65" w:rsidRPr="00ED7C65" w:rsidRDefault="00ED7C65" w:rsidP="00ED7C65">
                    <w:pPr>
                      <w:pStyle w:val="SemEspaamento"/>
                      <w:jc w:val="center"/>
                      <w:rPr>
                        <w:b/>
                        <w:sz w:val="28"/>
                      </w:rPr>
                    </w:pPr>
                    <w:r w:rsidRPr="00ED7C65">
                      <w:rPr>
                        <w:b/>
                        <w:sz w:val="28"/>
                      </w:rPr>
                      <w:t>PREFEITURA MUNICIPAL DE CHAPADÃO DO CÉU – GO</w:t>
                    </w:r>
                  </w:p>
                  <w:p w:rsidR="00ED7C65" w:rsidRDefault="00ED7C65" w:rsidP="00ED7C65">
                    <w:pPr>
                      <w:pStyle w:val="SemEspaamento"/>
                      <w:jc w:val="center"/>
                      <w:rPr>
                        <w:b/>
                      </w:rPr>
                    </w:pPr>
                    <w:r>
                      <w:rPr>
                        <w:b/>
                      </w:rPr>
                      <w:t>CNPJ: 24.859.332/0001-94</w:t>
                    </w:r>
                  </w:p>
                </w:txbxContent>
              </v:textbox>
              <w10:wrap type="square"/>
            </v:shape>
          </w:pict>
        </mc:Fallback>
      </mc:AlternateContent>
    </w:r>
  </w:p>
  <w:p w14:paraId="50C00647" w14:textId="77777777" w:rsidR="00AC5373" w:rsidRDefault="00ED7C65">
    <w:pPr>
      <w:pStyle w:val="Cabealho"/>
    </w:pPr>
    <w:r>
      <w:rPr>
        <w:noProof/>
        <w:lang w:eastAsia="pt-BR"/>
      </w:rPr>
      <mc:AlternateContent>
        <mc:Choice Requires="wps">
          <w:drawing>
            <wp:anchor distT="45720" distB="45720" distL="114300" distR="114300" simplePos="0" relativeHeight="251661312" behindDoc="0" locked="0" layoutInCell="1" allowOverlap="1" wp14:anchorId="4EC4B78A" wp14:editId="6BC2054B">
              <wp:simplePos x="0" y="0"/>
              <wp:positionH relativeFrom="page">
                <wp:posOffset>57150</wp:posOffset>
              </wp:positionH>
              <wp:positionV relativeFrom="paragraph">
                <wp:posOffset>313055</wp:posOffset>
              </wp:positionV>
              <wp:extent cx="1704975"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4620"/>
                      </a:xfrm>
                      <a:prstGeom prst="rect">
                        <a:avLst/>
                      </a:prstGeom>
                      <a:noFill/>
                      <a:ln w="9525">
                        <a:noFill/>
                        <a:miter lim="800000"/>
                        <a:headEnd/>
                        <a:tailEnd/>
                      </a:ln>
                    </wps:spPr>
                    <wps:txbx>
                      <w:txbxContent>
                        <w:p w14:paraId="4DC3534D" w14:textId="77777777" w:rsidR="00AC5373" w:rsidRPr="00AC5373" w:rsidRDefault="00AC5373" w:rsidP="00AC5373">
                          <w:pPr>
                            <w:pStyle w:val="SemEspaamento"/>
                            <w:jc w:val="center"/>
                            <w:rPr>
                              <w:rFonts w:ascii="Taffy" w:hAnsi="Taffy"/>
                              <w:sz w:val="18"/>
                              <w:szCs w:val="18"/>
                            </w:rPr>
                          </w:pPr>
                          <w:r w:rsidRPr="00AC5373">
                            <w:rPr>
                              <w:rFonts w:ascii="Taffy" w:hAnsi="Taffy"/>
                              <w:sz w:val="18"/>
                              <w:szCs w:val="18"/>
                            </w:rPr>
                            <w:t>“Quem planeja tem futuro,</w:t>
                          </w:r>
                        </w:p>
                        <w:p w14:paraId="595F9CCC" w14:textId="77777777" w:rsidR="00AC5373" w:rsidRPr="00AC5373" w:rsidRDefault="00AC5373" w:rsidP="00AC5373">
                          <w:pPr>
                            <w:pStyle w:val="SemEspaamento"/>
                            <w:jc w:val="center"/>
                            <w:rPr>
                              <w:rFonts w:ascii="Taffy" w:hAnsi="Taffy"/>
                              <w:sz w:val="18"/>
                              <w:szCs w:val="18"/>
                            </w:rPr>
                          </w:pPr>
                          <w:r w:rsidRPr="00AC5373">
                            <w:rPr>
                              <w:rFonts w:ascii="Taffy" w:hAnsi="Taffy"/>
                              <w:sz w:val="18"/>
                              <w:szCs w:val="18"/>
                            </w:rPr>
                            <w:t>quem não planeja tem destino.”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AD03D3" id="_x0000_s1027" type="#_x0000_t202" style="position:absolute;margin-left:4.5pt;margin-top:24.65pt;width:134.2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" filled="f" stroked="f">
              <v:textbox style="mso-fit-shape-to-text:t">
                <w:txbxContent>
                  <w:p w:rsidR="00AC5373" w:rsidRPr="00AC5373" w:rsidRDefault="00AC5373" w:rsidP="00AC5373">
                    <w:pPr>
                      <w:pStyle w:val="SemEspaamento"/>
                      <w:jc w:val="center"/>
                      <w:rPr>
                        <w:rFonts w:ascii="Taffy" w:hAnsi="Taffy"/>
                        <w:sz w:val="18"/>
                        <w:szCs w:val="18"/>
                      </w:rPr>
                    </w:pPr>
                    <w:r w:rsidRPr="00AC5373">
                      <w:rPr>
                        <w:rFonts w:ascii="Taffy" w:hAnsi="Taffy"/>
                        <w:sz w:val="18"/>
                        <w:szCs w:val="18"/>
                      </w:rPr>
                      <w:t>“Quem planeja tem futuro,</w:t>
                    </w:r>
                  </w:p>
                  <w:p w:rsidR="00AC5373" w:rsidRPr="00AC5373" w:rsidRDefault="00AC5373" w:rsidP="00AC5373">
                    <w:pPr>
                      <w:pStyle w:val="SemEspaamento"/>
                      <w:jc w:val="center"/>
                      <w:rPr>
                        <w:rFonts w:ascii="Taffy" w:hAnsi="Taffy"/>
                        <w:sz w:val="18"/>
                        <w:szCs w:val="18"/>
                      </w:rPr>
                    </w:pPr>
                    <w:proofErr w:type="gramStart"/>
                    <w:r w:rsidRPr="00AC5373">
                      <w:rPr>
                        <w:rFonts w:ascii="Taffy" w:hAnsi="Taffy"/>
                        <w:sz w:val="18"/>
                        <w:szCs w:val="18"/>
                      </w:rPr>
                      <w:t>quem</w:t>
                    </w:r>
                    <w:proofErr w:type="gramEnd"/>
                    <w:r w:rsidRPr="00AC5373">
                      <w:rPr>
                        <w:rFonts w:ascii="Taffy" w:hAnsi="Taffy"/>
                        <w:sz w:val="18"/>
                        <w:szCs w:val="18"/>
                      </w:rPr>
                      <w:t xml:space="preserve"> não planeja tem destino.”</w:t>
                    </w:r>
                  </w:p>
                </w:txbxContent>
              </v:textbox>
              <w10:wrap type="square" anchorx="page"/>
            </v:shape>
          </w:pict>
        </mc:Fallback>
      </mc:AlternateContent>
    </w:r>
  </w:p>
  <w:p w14:paraId="71BDB8AB" w14:textId="77777777" w:rsidR="00AC5373" w:rsidRDefault="002B368E">
    <w:pPr>
      <w:pStyle w:val="Cabealho"/>
    </w:pPr>
    <w:r>
      <w:rPr>
        <w:noProof/>
        <w:lang w:eastAsia="pt-BR"/>
      </w:rPr>
      <mc:AlternateContent>
        <mc:Choice Requires="wps">
          <w:drawing>
            <wp:anchor distT="45720" distB="45720" distL="114300" distR="114300" simplePos="0" relativeHeight="251666432" behindDoc="0" locked="0" layoutInCell="1" allowOverlap="1" wp14:anchorId="0D51F820" wp14:editId="1CA88A11">
              <wp:simplePos x="0" y="0"/>
              <wp:positionH relativeFrom="margin">
                <wp:posOffset>-76200</wp:posOffset>
              </wp:positionH>
              <wp:positionV relativeFrom="paragraph">
                <wp:posOffset>422910</wp:posOffset>
              </wp:positionV>
              <wp:extent cx="762634" cy="257809"/>
              <wp:effectExtent l="0" t="0" r="0" b="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4" cy="257809"/>
                      </a:xfrm>
                      <a:prstGeom prst="rect">
                        <a:avLst/>
                      </a:prstGeom>
                      <a:noFill/>
                      <a:ln w="9525">
                        <a:noFill/>
                        <a:miter lim="800000"/>
                        <a:headEnd/>
                        <a:tailEnd/>
                      </a:ln>
                    </wps:spPr>
                    <wps:txbx>
                      <w:txbxContent>
                        <w:p w14:paraId="11F9D83F" w14:textId="77777777" w:rsidR="00ED7C65" w:rsidRPr="00E33145" w:rsidRDefault="00ED7C65" w:rsidP="009C5695">
                          <w:pPr>
                            <w:jc w:val="right"/>
                            <w:rPr>
                              <w:rFonts w:ascii="Arial" w:hAnsi="Arial" w:cs="Arial"/>
                              <w:i/>
                              <w:sz w:val="10"/>
                            </w:rPr>
                          </w:pPr>
                          <w:r w:rsidRPr="00E33145">
                            <w:rPr>
                              <w:rFonts w:ascii="Arial" w:hAnsi="Arial" w:cs="Arial"/>
                              <w:i/>
                              <w:sz w:val="10"/>
                            </w:rPr>
                            <w:t>Admin. 2021-2024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44355" id="_x0000_s1028" type="#_x0000_t202" style="position:absolute;margin-left:-6pt;margin-top:33.3pt;width:60.05pt;height:20.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" filled="f" stroked="f">
              <v:textbox>
                <w:txbxContent>
                  <w:p w:rsidR="00ED7C65" w:rsidRPr="00E33145" w:rsidRDefault="00ED7C65" w:rsidP="009C5695">
                    <w:pPr>
                      <w:jc w:val="right"/>
                      <w:rPr>
                        <w:rFonts w:ascii="Arial" w:hAnsi="Arial" w:cs="Arial"/>
                        <w:i/>
                        <w:sz w:val="10"/>
                      </w:rPr>
                    </w:pPr>
                    <w:proofErr w:type="spellStart"/>
                    <w:r w:rsidRPr="00E33145">
                      <w:rPr>
                        <w:rFonts w:ascii="Arial" w:hAnsi="Arial" w:cs="Arial"/>
                        <w:i/>
                        <w:sz w:val="10"/>
                      </w:rPr>
                      <w:t>Admin</w:t>
                    </w:r>
                    <w:proofErr w:type="spellEnd"/>
                    <w:r w:rsidRPr="00E33145">
                      <w:rPr>
                        <w:rFonts w:ascii="Arial" w:hAnsi="Arial" w:cs="Arial"/>
                        <w:i/>
                        <w:sz w:val="10"/>
                      </w:rPr>
                      <w:t>. 2021-2024</w:t>
                    </w:r>
                  </w:p>
                </w:txbxContent>
              </v:textbox>
              <w10:wrap type="square" anchorx="margin"/>
            </v:shape>
          </w:pict>
        </mc:Fallback>
      </mc:AlternateContent>
    </w:r>
    <w:r w:rsidR="00ED7C65">
      <w:rPr>
        <w:noProof/>
        <w:lang w:eastAsia="pt-BR"/>
      </w:rPr>
      <mc:AlternateContent>
        <mc:Choice Requires="wps">
          <w:drawing>
            <wp:anchor distT="0" distB="0" distL="114300" distR="114300" simplePos="0" relativeHeight="251664384" behindDoc="0" locked="0" layoutInCell="1" allowOverlap="1" wp14:anchorId="08C568A0" wp14:editId="184B6951">
              <wp:simplePos x="0" y="0"/>
              <wp:positionH relativeFrom="column">
                <wp:posOffset>1053465</wp:posOffset>
              </wp:positionH>
              <wp:positionV relativeFrom="paragraph">
                <wp:posOffset>400050</wp:posOffset>
              </wp:positionV>
              <wp:extent cx="4981575" cy="57150"/>
              <wp:effectExtent l="0" t="0" r="9525" b="0"/>
              <wp:wrapNone/>
              <wp:docPr id="2" name="Retângulo 2"/>
              <wp:cNvGraphicFramePr/>
              <a:graphic xmlns:a="http://schemas.openxmlformats.org/drawingml/2006/main">
                <a:graphicData uri="http://schemas.microsoft.com/office/word/2010/wordprocessingShape">
                  <wps:wsp>
                    <wps:cNvSpPr/>
                    <wps:spPr>
                      <a:xfrm>
                        <a:off x="0" y="0"/>
                        <a:ext cx="4981575" cy="571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DD19C" id="Retângulo 2" o:spid="_x0000_s1026" style="position:absolute;margin-left:82.95pt;margin-top:31.5pt;width:392.25pt;height: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" fillcolor="#92d05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643AF"/>
    <w:multiLevelType w:val="hybridMultilevel"/>
    <w:tmpl w:val="A3B8787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 w15:restartNumberingAfterBreak="0">
    <w:nsid w:val="7A253A91"/>
    <w:multiLevelType w:val="hybridMultilevel"/>
    <w:tmpl w:val="1D98B7C2"/>
    <w:lvl w:ilvl="0" w:tplc="04160001">
      <w:start w:val="1"/>
      <w:numFmt w:val="bullet"/>
      <w:lvlText w:val=""/>
      <w:lvlJc w:val="left"/>
      <w:pPr>
        <w:ind w:left="4122" w:hanging="360"/>
      </w:pPr>
      <w:rPr>
        <w:rFonts w:ascii="Symbol" w:hAnsi="Symbol" w:hint="default"/>
      </w:rPr>
    </w:lvl>
    <w:lvl w:ilvl="1" w:tplc="04160003">
      <w:start w:val="1"/>
      <w:numFmt w:val="bullet"/>
      <w:lvlText w:val="o"/>
      <w:lvlJc w:val="left"/>
      <w:pPr>
        <w:ind w:left="4842" w:hanging="360"/>
      </w:pPr>
      <w:rPr>
        <w:rFonts w:ascii="Courier New" w:hAnsi="Courier New" w:cs="Courier New" w:hint="default"/>
      </w:rPr>
    </w:lvl>
    <w:lvl w:ilvl="2" w:tplc="04160005">
      <w:start w:val="1"/>
      <w:numFmt w:val="bullet"/>
      <w:lvlText w:val=""/>
      <w:lvlJc w:val="left"/>
      <w:pPr>
        <w:ind w:left="5562" w:hanging="360"/>
      </w:pPr>
      <w:rPr>
        <w:rFonts w:ascii="Wingdings" w:hAnsi="Wingdings" w:hint="default"/>
      </w:rPr>
    </w:lvl>
    <w:lvl w:ilvl="3" w:tplc="04160001">
      <w:start w:val="1"/>
      <w:numFmt w:val="bullet"/>
      <w:lvlText w:val=""/>
      <w:lvlJc w:val="left"/>
      <w:pPr>
        <w:ind w:left="6282" w:hanging="360"/>
      </w:pPr>
      <w:rPr>
        <w:rFonts w:ascii="Symbol" w:hAnsi="Symbol" w:hint="default"/>
      </w:rPr>
    </w:lvl>
    <w:lvl w:ilvl="4" w:tplc="04160003">
      <w:start w:val="1"/>
      <w:numFmt w:val="bullet"/>
      <w:lvlText w:val="o"/>
      <w:lvlJc w:val="left"/>
      <w:pPr>
        <w:ind w:left="7002" w:hanging="360"/>
      </w:pPr>
      <w:rPr>
        <w:rFonts w:ascii="Courier New" w:hAnsi="Courier New" w:cs="Courier New" w:hint="default"/>
      </w:rPr>
    </w:lvl>
    <w:lvl w:ilvl="5" w:tplc="04160005">
      <w:start w:val="1"/>
      <w:numFmt w:val="bullet"/>
      <w:lvlText w:val=""/>
      <w:lvlJc w:val="left"/>
      <w:pPr>
        <w:ind w:left="7722" w:hanging="360"/>
      </w:pPr>
      <w:rPr>
        <w:rFonts w:ascii="Wingdings" w:hAnsi="Wingdings" w:hint="default"/>
      </w:rPr>
    </w:lvl>
    <w:lvl w:ilvl="6" w:tplc="04160001">
      <w:start w:val="1"/>
      <w:numFmt w:val="bullet"/>
      <w:lvlText w:val=""/>
      <w:lvlJc w:val="left"/>
      <w:pPr>
        <w:ind w:left="8442" w:hanging="360"/>
      </w:pPr>
      <w:rPr>
        <w:rFonts w:ascii="Symbol" w:hAnsi="Symbol" w:hint="default"/>
      </w:rPr>
    </w:lvl>
    <w:lvl w:ilvl="7" w:tplc="04160003">
      <w:start w:val="1"/>
      <w:numFmt w:val="bullet"/>
      <w:lvlText w:val="o"/>
      <w:lvlJc w:val="left"/>
      <w:pPr>
        <w:ind w:left="9162" w:hanging="360"/>
      </w:pPr>
      <w:rPr>
        <w:rFonts w:ascii="Courier New" w:hAnsi="Courier New" w:cs="Courier New" w:hint="default"/>
      </w:rPr>
    </w:lvl>
    <w:lvl w:ilvl="8" w:tplc="04160005">
      <w:start w:val="1"/>
      <w:numFmt w:val="bullet"/>
      <w:lvlText w:val=""/>
      <w:lvlJc w:val="left"/>
      <w:pPr>
        <w:ind w:left="9882" w:hanging="360"/>
      </w:pPr>
      <w:rPr>
        <w:rFonts w:ascii="Wingdings" w:hAnsi="Wingdings" w:hint="default"/>
      </w:rPr>
    </w:lvl>
  </w:abstractNum>
  <w:num w:numId="1" w16cid:durableId="659239531">
    <w:abstractNumId w:val="1"/>
  </w:num>
  <w:num w:numId="2" w16cid:durableId="109913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73"/>
    <w:rsid w:val="00004E97"/>
    <w:rsid w:val="00024238"/>
    <w:rsid w:val="000247D6"/>
    <w:rsid w:val="00043C93"/>
    <w:rsid w:val="0010467C"/>
    <w:rsid w:val="00144B56"/>
    <w:rsid w:val="001857CA"/>
    <w:rsid w:val="00195824"/>
    <w:rsid w:val="002A014B"/>
    <w:rsid w:val="002B1FE8"/>
    <w:rsid w:val="002B368E"/>
    <w:rsid w:val="00314FF3"/>
    <w:rsid w:val="003D0C9D"/>
    <w:rsid w:val="00471507"/>
    <w:rsid w:val="00562981"/>
    <w:rsid w:val="00631A7D"/>
    <w:rsid w:val="006D30B6"/>
    <w:rsid w:val="007561E7"/>
    <w:rsid w:val="00771674"/>
    <w:rsid w:val="007821E4"/>
    <w:rsid w:val="00924E47"/>
    <w:rsid w:val="00944652"/>
    <w:rsid w:val="00964479"/>
    <w:rsid w:val="009C5695"/>
    <w:rsid w:val="00A75882"/>
    <w:rsid w:val="00AC5373"/>
    <w:rsid w:val="00AD6560"/>
    <w:rsid w:val="00B408CF"/>
    <w:rsid w:val="00B8220D"/>
    <w:rsid w:val="00B915BF"/>
    <w:rsid w:val="00C25A2A"/>
    <w:rsid w:val="00C317D5"/>
    <w:rsid w:val="00C508F6"/>
    <w:rsid w:val="00C51D20"/>
    <w:rsid w:val="00CC44D0"/>
    <w:rsid w:val="00CF127E"/>
    <w:rsid w:val="00D03122"/>
    <w:rsid w:val="00D566A8"/>
    <w:rsid w:val="00E33145"/>
    <w:rsid w:val="00E55894"/>
    <w:rsid w:val="00E73633"/>
    <w:rsid w:val="00E84AFA"/>
    <w:rsid w:val="00EA4B0B"/>
    <w:rsid w:val="00EC41B5"/>
    <w:rsid w:val="00ED7C65"/>
    <w:rsid w:val="00F5489E"/>
    <w:rsid w:val="00FB4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6F7FC"/>
  <w15:chartTrackingRefBased/>
  <w15:docId w15:val="{AEDF242E-4C28-4D1E-95BA-E978A6E2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97"/>
    <w:pPr>
      <w:widowControl w:val="0"/>
      <w:spacing w:after="0" w:line="240" w:lineRule="auto"/>
    </w:pPr>
    <w:rPr>
      <w:rFonts w:ascii="Liberation Serif" w:eastAsia="Liberation Serif" w:hAnsi="Liberation Serif" w:cs="Liberation Serif"/>
      <w:sz w:val="24"/>
      <w:szCs w:val="24"/>
      <w:lang w:eastAsia="pt-BR"/>
    </w:rPr>
  </w:style>
  <w:style w:type="paragraph" w:styleId="Ttulo1">
    <w:name w:val="heading 1"/>
    <w:basedOn w:val="Normal1"/>
    <w:next w:val="Normal1"/>
    <w:link w:val="Ttulo1Char"/>
    <w:rsid w:val="00004E97"/>
    <w:pPr>
      <w:keepNext/>
      <w:keepLines/>
      <w:spacing w:before="480" w:after="12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5373"/>
    <w:pPr>
      <w:widowControl/>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C5373"/>
  </w:style>
  <w:style w:type="paragraph" w:styleId="Rodap">
    <w:name w:val="footer"/>
    <w:basedOn w:val="Normal"/>
    <w:link w:val="RodapChar"/>
    <w:uiPriority w:val="99"/>
    <w:unhideWhenUsed/>
    <w:rsid w:val="00AC5373"/>
    <w:pPr>
      <w:widowControl/>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C5373"/>
  </w:style>
  <w:style w:type="paragraph" w:styleId="SemEspaamento">
    <w:name w:val="No Spacing"/>
    <w:uiPriority w:val="1"/>
    <w:qFormat/>
    <w:rsid w:val="00AC5373"/>
    <w:pPr>
      <w:spacing w:after="0" w:line="240" w:lineRule="auto"/>
    </w:pPr>
  </w:style>
  <w:style w:type="paragraph" w:styleId="Textodebalo">
    <w:name w:val="Balloon Text"/>
    <w:basedOn w:val="Normal"/>
    <w:link w:val="TextodebaloChar"/>
    <w:uiPriority w:val="99"/>
    <w:semiHidden/>
    <w:unhideWhenUsed/>
    <w:rsid w:val="00ED7C65"/>
    <w:pPr>
      <w:widowControl/>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ED7C65"/>
    <w:rPr>
      <w:rFonts w:ascii="Segoe UI" w:hAnsi="Segoe UI" w:cs="Segoe UI"/>
      <w:sz w:val="18"/>
      <w:szCs w:val="18"/>
    </w:rPr>
  </w:style>
  <w:style w:type="character" w:customStyle="1" w:styleId="Ttulo1Char">
    <w:name w:val="Título 1 Char"/>
    <w:basedOn w:val="Fontepargpadro"/>
    <w:link w:val="Ttulo1"/>
    <w:rsid w:val="00004E97"/>
    <w:rPr>
      <w:rFonts w:ascii="Liberation Serif" w:eastAsia="Liberation Serif" w:hAnsi="Liberation Serif" w:cs="Liberation Serif"/>
      <w:b/>
      <w:sz w:val="48"/>
      <w:szCs w:val="48"/>
      <w:lang w:eastAsia="pt-BR"/>
    </w:rPr>
  </w:style>
  <w:style w:type="paragraph" w:customStyle="1" w:styleId="Normal1">
    <w:name w:val="Normal1"/>
    <w:rsid w:val="00004E97"/>
    <w:pPr>
      <w:widowControl w:val="0"/>
      <w:spacing w:after="0" w:line="240" w:lineRule="auto"/>
    </w:pPr>
    <w:rPr>
      <w:rFonts w:ascii="Liberation Serif" w:eastAsia="Liberation Serif" w:hAnsi="Liberation Serif" w:cs="Liberation Serif"/>
      <w:sz w:val="24"/>
      <w:szCs w:val="24"/>
      <w:lang w:eastAsia="pt-BR"/>
    </w:rPr>
  </w:style>
  <w:style w:type="paragraph" w:styleId="Corpodetexto">
    <w:name w:val="Body Text"/>
    <w:basedOn w:val="Normal"/>
    <w:link w:val="CorpodetextoChar"/>
    <w:rsid w:val="00004E97"/>
    <w:pPr>
      <w:widowControl/>
      <w:spacing w:after="120" w:line="276" w:lineRule="auto"/>
    </w:pPr>
    <w:rPr>
      <w:rFonts w:ascii="Calibri" w:eastAsia="Calibri" w:hAnsi="Calibri" w:cs="Times New Roman"/>
      <w:sz w:val="22"/>
      <w:szCs w:val="22"/>
      <w:lang w:eastAsia="en-US"/>
    </w:rPr>
  </w:style>
  <w:style w:type="character" w:customStyle="1" w:styleId="CorpodetextoChar">
    <w:name w:val="Corpo de texto Char"/>
    <w:basedOn w:val="Fontepargpadro"/>
    <w:link w:val="Corpodetexto"/>
    <w:rsid w:val="00004E97"/>
    <w:rPr>
      <w:rFonts w:ascii="Calibri" w:eastAsia="Calibri" w:hAnsi="Calibri" w:cs="Times New Roman"/>
    </w:rPr>
  </w:style>
  <w:style w:type="table" w:styleId="Tabelacomgrade">
    <w:name w:val="Table Grid"/>
    <w:basedOn w:val="Tabelanormal"/>
    <w:uiPriority w:val="39"/>
    <w:rsid w:val="00004E97"/>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B915BF"/>
    <w:pPr>
      <w:spacing w:after="120"/>
      <w:ind w:left="283"/>
    </w:pPr>
  </w:style>
  <w:style w:type="character" w:customStyle="1" w:styleId="RecuodecorpodetextoChar">
    <w:name w:val="Recuo de corpo de texto Char"/>
    <w:basedOn w:val="Fontepargpadro"/>
    <w:link w:val="Recuodecorpodetexto"/>
    <w:uiPriority w:val="99"/>
    <w:semiHidden/>
    <w:rsid w:val="00B915BF"/>
    <w:rPr>
      <w:rFonts w:ascii="Liberation Serif" w:eastAsia="Liberation Serif" w:hAnsi="Liberation Serif" w:cs="Liberation Serif"/>
      <w:sz w:val="24"/>
      <w:szCs w:val="24"/>
      <w:lang w:eastAsia="pt-BR"/>
    </w:rPr>
  </w:style>
  <w:style w:type="paragraph" w:styleId="PargrafodaLista">
    <w:name w:val="List Paragraph"/>
    <w:basedOn w:val="Normal"/>
    <w:uiPriority w:val="34"/>
    <w:qFormat/>
    <w:rsid w:val="00CF127E"/>
    <w:pPr>
      <w:widowControl/>
      <w:ind w:left="720"/>
      <w:contextualSpacing/>
    </w:pPr>
    <w:rPr>
      <w:rFonts w:ascii="Times New Roman" w:eastAsia="Times New Roman" w:hAnsi="Times New Roman" w:cs="Times New Roman"/>
    </w:rPr>
  </w:style>
  <w:style w:type="paragraph" w:customStyle="1" w:styleId="Standard">
    <w:name w:val="Standard"/>
    <w:rsid w:val="00CF127E"/>
    <w:pPr>
      <w:suppressAutoHyphens/>
      <w:autoSpaceDN w:val="0"/>
      <w:spacing w:after="0" w:line="240" w:lineRule="auto"/>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CF127E"/>
    <w:pPr>
      <w:ind w:left="283"/>
    </w:pPr>
    <w:rPr>
      <w:lang w:val="en-US"/>
    </w:rPr>
  </w:style>
  <w:style w:type="character" w:customStyle="1" w:styleId="normaltextrun">
    <w:name w:val="normaltextrun"/>
    <w:rsid w:val="000247D6"/>
  </w:style>
  <w:style w:type="paragraph" w:styleId="Recuodecorpodetexto3">
    <w:name w:val="Body Text Indent 3"/>
    <w:basedOn w:val="Normal"/>
    <w:link w:val="Recuodecorpodetexto3Char"/>
    <w:uiPriority w:val="99"/>
    <w:semiHidden/>
    <w:unhideWhenUsed/>
    <w:rsid w:val="00E7363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E73633"/>
    <w:rPr>
      <w:rFonts w:ascii="Liberation Serif" w:eastAsia="Liberation Serif" w:hAnsi="Liberation Serif" w:cs="Liberation Serif"/>
      <w:sz w:val="16"/>
      <w:szCs w:val="16"/>
      <w:lang w:eastAsia="pt-BR"/>
    </w:rPr>
  </w:style>
  <w:style w:type="paragraph" w:styleId="NormalWeb">
    <w:name w:val="Normal (Web)"/>
    <w:basedOn w:val="Normal"/>
    <w:uiPriority w:val="99"/>
    <w:unhideWhenUsed/>
    <w:rsid w:val="00C25A2A"/>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2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Agatha Murcia Silva Pereira</dc:creator>
  <cp:keywords/>
  <dc:description/>
  <cp:lastModifiedBy>prevceu</cp:lastModifiedBy>
  <cp:revision>2</cp:revision>
  <cp:lastPrinted>2024-12-10T13:34:00Z</cp:lastPrinted>
  <dcterms:created xsi:type="dcterms:W3CDTF">2025-01-27T18:39:00Z</dcterms:created>
  <dcterms:modified xsi:type="dcterms:W3CDTF">2025-01-27T18:39:00Z</dcterms:modified>
</cp:coreProperties>
</file>